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r>
        <w:rPr>
          <w:b/>
          <w:color w:val="FF0000"/>
          <w:highlight w:val="yellow"/>
        </w:rPr>
        <w:t xml:space="preserve"> 🔵[ACADEMIC: Abkürzungen im Abkürzungsverzeichnis sollten bei der ersten Erwähnung ausgeschrieben werden.]🔵 </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r>
        <w:t>Relevanz von KI und standardisierten Planungsdaten im Holzbau später</w:t>
      </w:r>
      <w:r>
        <w:rPr>
          <w:b/>
          <w:color w:val="FF0000"/>
          <w:highlight w:val="yellow"/>
        </w:rPr>
        <w:t xml:space="preserve"> 🟡[STYLE: Entfernt redundantes "später"]🟡 </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t>Standardisierung bezeichnet die Vereinheitlichung von Informationen, Prozessen und Begriffen mit dem Ziel, eine konsistente Kommunikation zwischen den Beteiligten sicherzustellen. Es sollen bereits bekanntes Wissen und Erfahrung wiederverwendet werden. In der Bauwirtschaft ist Standardisierung insbesondere im Kontext digitaler Planungsprozesse essenziell, um eine verlässliche, maschinenlesbare Datenbasis zu schaffen. Sie bildet die Grundlage für effiziente Zusammenarbeit, klare Zuständigkeiten und legt eine Qualität der Ergebnisse fest. (Quelle Iso 19650 S. 7)</w:t>
      </w:r>
      <w:r>
        <w:rPr>
          <w:b/>
          <w:color w:val="FF0000"/>
          <w:highlight w:val="yellow"/>
        </w:rPr>
        <w:t xml:space="preserve"> 🟡[STYLE: Verbessert den Stil und die Präzision.]🟡 </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 xml:space="preserve">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 🔴[GRAMMAR: Korrektur der Satzstruktur, Semikolon statt unklarer Verbindung.]🔴 </w:t>
      </w:r>
      <w:r>
        <w:rPr>
          <w:b/>
          <w:color w:val="FF0000"/>
          <w:highlight w:val="yellow"/>
        </w:rPr>
        <w:t xml:space="preserve"> 🟡[STYLE: Präzisere Formulierung, Vermeidung von Wiederholungen.]🟡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bis nicht nutzbar ist.(Quelle eventuell?)</w:t>
      </w:r>
      <w:r>
        <w:rPr>
          <w:b/>
          <w:color w:val="FF0000"/>
          <w:highlight w:val="yellow"/>
        </w:rPr>
        <w:t xml:space="preserve"> 🟡[STYLE: Kürzere, prägnantere Formulierung, Vermeidung von Passivkonstruktionen.]🟡 </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Die Modellierung und der anschließende Export ins IFC-Format erfolgten gemäß den Empfehlungen des BIM Holzbau Manuals von cadwork. Die resultierende IFC-Datei wurde in der Software BIMvision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r>
        <w:rPr>
          <w:b/>
          <w:color w:val="FF0000"/>
          <w:highlight w:val="yellow"/>
        </w:rPr>
        <w:t xml:space="preserve"> 🔴[GRAMMAR: Verbesserung der Präpositionalphrase]🔴 </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(Abbildung 10). Das Bauteil ist als IfcMember mit dem PredefinedType „STUD“ klassifiziert und in die hierarchische Struktur des Projekts eingebettet (Projekt → Gebäude → Geschoss → Bauteilgruppe „Stäbe“). Im Bereich der Mengeneigenschaften (BaseQuantities)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Bounding Box in Länge, Breite und Höhe. In der Kategorie „Geometry“ ist zudem vermerkt, dass das Bauteil über eine eigene Geometrie verfügt und keine untergeordneten Elemente besitzt.</w:t>
      </w:r>
      <w:r>
        <w:rPr>
          <w:b/>
          <w:color w:val="FF0000"/>
          <w:highlight w:val="yellow"/>
        </w:rPr>
        <w:t xml:space="preserve"> 🟢[CLARITY: Präzisere Formulierung; "PredefinedType" ist redundant]🟢 </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Analyse des Codes nur bedingt möglich, wie in 1.3.1 bereits drauf eingegangen wurde. Erst durch IFC-Viewer wie BIMvision werden die hinterlegten Attribute in ihrer hierarchischen und typisierten Form gruppiert geordnet.</w:t>
      </w:r>
      <w:r>
        <w:rPr>
          <w:b/>
          <w:color w:val="FF0000"/>
          <w:highlight w:val="yellow"/>
        </w:rPr>
        <w:t xml:space="preserve"> 🟡[STYLE: Formaler und präziserer wissenschaftlicher Stil]🟡 </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t xml:space="preserve">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 🟡[STYLE: Präziserer und wissenschaftlicher Ausdruck.]🟡 </w:t>
      </w:r>
      <w:r>
        <w:rPr>
          <w:b/>
          <w:color w:val="FF0000"/>
          <w:highlight w:val="yellow"/>
        </w:rPr>
        <w:t xml:space="preserve"> 🟡[STYLE: Verbesserte Satzstruktur und Präzision durch 'und' statt Klammern.]🟡 </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r>
        <w:t xml:space="preserve">Abbildung 13 Anzahl bedeutender KI-Modelle nach ausgewählten geografischen Regionen 2024, Quelle: </w:t>
      </w:r>
      <w:r>
        <w:rPr>
          <w:b/>
          <w:color w:val="FF0000"/>
          <w:highlight w:val="yellow"/>
        </w:rPr>
        <w:t xml:space="preserve"> 🟢[CLARITY: Verbesserte Formatierung und Klarheit der Abbildungsüberschrift.]🟢 </w:t>
      </w:r>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t>Abbildung 16 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r>
        <w:rPr>
          <w:b/>
          <w:color w:val="FF0000"/>
          <w:highlight w:val="yellow"/>
        </w:rPr>
        <w:t xml:space="preserve"> 🟡[STYLE: Prägnanter und weniger formell.]🟡 </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ist  die Analyse von Grundrissplänen, Baustellendokumentationen oder technischen Zeichnungen eine Anwendung. 🟡[STYLE: Besserer wissenschaftlicher Stil; Genitiv statt Präposition.]🟡 </w:t>
      </w:r>
      <w:r>
        <w:rPr>
          <w:b/>
          <w:color w:val="FF0000"/>
          <w:highlight w:val="yellow"/>
        </w:rPr>
        <w:t xml:space="preserve"> 🟢[CLARITY: Unvollständige Datumsangabe präzisieren.]🟢 </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t>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Revit- und Archicad-Dateien für die Architektur, Tekla-Modelle für die Tragwerksplanung sowie Revit-Dateien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Huvila Oy geplant wurde, Gravicon für die Tragwerksplanung verantwortlich war und die TGA durch das Ingenieurbüro Granlund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IfcElementAssembly-Objekten sind Typenbezeichnungen mittels Platzhaltern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br/>
        <w:t xml:space="preserve"> 🟡[STYLE: Kompaktere Formulierung, prägnantere Darstellung der Höhen.]🟡 </w:t>
      </w:r>
      <w:r>
        <w:rPr>
          <w:b/>
          <w:color w:val="FF0000"/>
          <w:highlight w:val="yellow"/>
        </w:rPr>
        <w:t xml:space="preserve"> 🟡[STYLE: Verbesserte Satzstruktur, präzisere Wortwahl.]🟡 </w:t>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t>Hier kurze beschreibeung eines problems:</w:t>
      </w:r>
      <w:r>
        <w:rPr>
          <w:b/>
          <w:color w:val="FF0000"/>
          <w:highlight w:val="yellow"/>
        </w:rPr>
        <w:t xml:space="preserve"> 🔴[GRAMMAR: Korrektur grammatikalischer Fehler und Verbesserung des wissenschaftlichen Stils.]🔴 </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r>
        <w:rPr>
          <w:b/>
          <w:color w:val="FF0000"/>
          <w:highlight w:val="yellow"/>
        </w:rPr>
        <w:t xml:space="preserve"> 🟡[STYLE: Prägnanter und wissenschaftlicher Stil.]🟡 </w:t>
      </w:r>
    </w:p>
    <w:p w14:paraId="6473F146" w14:textId="77777777" w:rsidR="00DA3281" w:rsidRDefault="00DA3281" w:rsidP="00B572FF">
      <w:pPr>
        <w:rPr>
          <w:noProof/>
        </w:rPr>
      </w:pPr>
    </w:p>
    <w:p w14:paraId="633464B6" w14:textId="45C13A71" w:rsidR="00B26CA9" w:rsidRPr="00B26CA9" w:rsidRDefault="00B26CA9" w:rsidP="00B572FF">
      <w:pPr>
        <w:rPr>
          <w:noProof/>
        </w:rPr>
      </w:pPr>
      <w: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r>
        <w:rPr>
          <w:b/>
          <w:color w:val="FF0000"/>
          <w:highlight w:val="yellow"/>
        </w:rPr>
        <w:t xml:space="preserve"> 🔴[GRAMMAR: Grammatikalische Korrektur und Verbesserung des Stils.]🔴 </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t>Generalistische Modelle profitieren dagegen von enormen, breit gestreuten Trainingsdaten und zeigen mitunter emergentes Verhalten, das auch fachliche Fragestellungen adressieren kann. In der Praxis könnte daher ein hybrider Ansatz sinnvoll sein: Ein leistungsfähiges Basismodell (Foundation Model) wird durch Feinabstimmung oder Prompt Engineering an den jeweiligen Anwendungsbereich angepasst. Im Bauwesen wird derzeit erprobt, bestehende LLMs über Plugins oder spezialisierte Prompts mit BIM-Daten und Ontologien zu verknüpfen, anstatt eigene Modelle von Grund auf zu entwickeln – nicht zuletzt aus Gründen der Wirtschaftlichkeit. Die Entscheidung „Allgemeines Modell vs. Fachmodell“ hängt somit auch von Ressourcen und Datenverfügbarkeit ab.</w:t>
      </w:r>
      <w:r>
        <w:rPr>
          <w:b/>
          <w:color w:val="FF0000"/>
          <w:highlight w:val="yellow"/>
        </w:rPr>
        <w:t xml:space="preserve"> 🔴[GRAMMAR: Satzzeichenfehler korrigiert.]🔴 </w:t>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t xml:space="preserve">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„reported using AI in 2024“ lag bei 78 % der Organisationen (gegenüber 55 % im Vorjahr) und eine wachsende Forschung bestätigt, dass der Einsatz von KI nicht nur die Produktivität steigert, sondern in vielen Fällen auch dazu beiträgt, Unterschiede zwischen geringer und hoch qualifizierten Arbeitskräften zu verringern. Auch das Bauwesen wird voraussichtlich davon profitieren, indem Planungsabläufe effizienter werden und komplexes Wissen leichter verfügbar ist. 🔵[ACADEMIC: Direkte Übernahme englischer Formulierung vermieden, präzisere Formulierung.]🔵 </w:t>
      </w:r>
      <w:r>
        <w:rPr>
          <w:b/>
          <w:color w:val="FF0000"/>
          <w:highlight w:val="yellow"/>
        </w:rPr>
        <w:t xml:space="preserve"> 🟡[STYLE: Abkürzung ausgeschrieben.]🟡 </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p>
      <w:r>
        <w:br w:type="page"/>
      </w:r>
    </w:p>
    <w:p>
      <w:pPr>
        <w:pStyle w:val="berschrift1"/>
      </w:pPr>
      <w:r>
        <w:t>🎓 KI-Korrekturbericht</w:t>
      </w:r>
    </w:p>
    <w:p>
      <w:r>
        <w:t>Dieses Dokument wurde mit dem Bachelorarbeit-Korrekturtool analysiert.</w:t>
        <w:br/>
        <w:br/>
      </w:r>
      <w:r>
        <w:rPr>
          <w:b/>
        </w:rPr>
        <w:t>📊 Analyseergebnisse:</w:t>
        <w:br/>
      </w:r>
      <w:r>
        <w:t>• Gefundene Verbesserungsvorschläge: 23</w:t>
        <w:br/>
      </w:r>
      <w:r>
        <w:t>• Erfolgreich integrierte Kommentare: 23</w:t>
        <w:br/>
      </w:r>
      <w:r>
        <w:t>• Verwendete KI: Google Gemini-1.5-flash</w:t>
        <w:br/>
        <w:br/>
      </w:r>
    </w:p>
    <w:p>
      <w:r>
        <w:rPr>
          <w:b/>
        </w:rPr>
        <w:t>📋 Kommentar-Kategorien:</w:t>
        <w:br/>
      </w:r>
      <w:r>
        <w:t>🔴 GRAMMAR: Grammatikalische Korrekturen</w:t>
        <w:br/>
      </w:r>
      <w:r>
        <w:t>🟡 STYLE: Stilistische Verbesserungen</w:t>
        <w:br/>
      </w:r>
      <w:r>
        <w:t>🟢 CLARITY: Klarheit und Verständlichkeit</w:t>
        <w:br/>
      </w:r>
      <w:r>
        <w:t>🔵 ACADEMIC: Wissenschaftlicher Ausdruck</w:t>
        <w:br/>
        <w:br/>
      </w:r>
    </w:p>
    <w:p>
      <w:r>
        <w:rPr>
          <w:b/>
        </w:rPr>
        <w:t xml:space="preserve">💡 Hinweis: </w:t>
      </w:r>
      <w:r>
        <w:t>Alle Kommentare sind Verbesserungsvorschläge. Prüfen Sie jeden Vorschlag vor der Übernahme.</w:t>
      </w: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